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3, "Thinking and Thought"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fldChar w:fldCharType="begin"/>
        <w:instrText xml:space="preserve"> HYPERLINK "http://www.flatworldknowledge.com/printed-book/215969"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www.flatworldknowledge.com/printed-book/215969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